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16E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Wójt</w:t>
      </w:r>
      <w:r w:rsidR="00F16EE6">
        <w:rPr>
          <w:rFonts w:ascii="Arial" w:hAnsi="Arial" w:cs="Arial"/>
          <w:b/>
          <w:sz w:val="28"/>
          <w:szCs w:val="28"/>
        </w:rPr>
        <w:t xml:space="preserve"> Gminy Rossosz</w:t>
      </w:r>
    </w:p>
    <w:p w:rsidR="00B832BF" w:rsidRPr="007F4394" w:rsidRDefault="007F4394" w:rsidP="00F16EE6">
      <w:pPr>
        <w:tabs>
          <w:tab w:val="left" w:pos="5387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EF4B19" w:rsidRDefault="00EF4B19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EF4B19" w:rsidRDefault="00EF4B19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</w:p>
    <w:p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:rsidR="00B832BF" w:rsidRDefault="00976729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gminy Rossosz</w:t>
      </w: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A134C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976729" w:rsidRDefault="00976729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976729" w:rsidRDefault="00976729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976729" w:rsidRPr="008008F8" w:rsidRDefault="00976729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B832BF" w:rsidRDefault="008A5CB0" w:rsidP="00C7177C">
      <w:pPr>
        <w:spacing w:line="36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</w:t>
      </w:r>
      <w:r w:rsidR="00C7177C">
        <w:rPr>
          <w:rFonts w:ascii="Arial" w:hAnsi="Arial" w:cs="Arial"/>
        </w:rPr>
        <w:t>gminy Rossosz</w:t>
      </w:r>
      <w:r w:rsidR="00D119F4" w:rsidRPr="00B7659B">
        <w:rPr>
          <w:rFonts w:ascii="Arial" w:hAnsi="Arial" w:cs="Arial"/>
        </w:rPr>
        <w:t xml:space="preserve">, zgodnie z informacjami zamieszczonymi we wniosku: </w:t>
      </w:r>
    </w:p>
    <w:p w:rsidR="00976729" w:rsidRPr="00B7659B" w:rsidRDefault="00976729" w:rsidP="00B7659B">
      <w:pPr>
        <w:jc w:val="both"/>
        <w:rPr>
          <w:rFonts w:ascii="Arial" w:hAnsi="Arial" w:cs="Arial"/>
        </w:rPr>
      </w:pPr>
    </w:p>
    <w:p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Default="008008F8" w:rsidP="00B832BF">
      <w:pPr>
        <w:ind w:left="284"/>
        <w:rPr>
          <w:rFonts w:ascii="Arial" w:hAnsi="Arial" w:cs="Arial"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Default="0048382E" w:rsidP="008008F8">
      <w:pPr>
        <w:ind w:left="284"/>
        <w:rPr>
          <w:rFonts w:ascii="Arial" w:hAnsi="Arial" w:cs="Arial"/>
          <w:sz w:val="16"/>
        </w:rPr>
      </w:pPr>
    </w:p>
    <w:p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:rsidR="00366488" w:rsidRPr="00185657" w:rsidRDefault="00366488" w:rsidP="00636399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rejestru)</w:t>
      </w:r>
    </w:p>
    <w:p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904"/>
        <w:gridCol w:w="8505"/>
        <w:gridCol w:w="836"/>
      </w:tblGrid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15 01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Opakowania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wielomateriałowe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15 02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Sorbenty, materiały filtracyjne, tkaniny do wycierania (np. szmaty, ścierki) i ubrania ochronne inne niż wymienione w 15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16 03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Nieorganiczne odpady inne niż wymienione w 16 03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16 05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16 06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Zużyte katalizatory zawierające złoto, srebro,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ren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Okładziny piecowe i materiały ogniotrwałe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niemetalurgicznych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Okładziny piecowe i materiały ogniotrwałe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niemetalurgicznych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17 01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Zmieszane lub wysegregowane odpady z betonu, gruzu ceglanego, odpadowych materiałów 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17 02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17 03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17 04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17 05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Urobek z pogłębiania inny niż wymieniony w 17 05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18 01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pieluchomajtki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podpaski, podkłady), 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18 02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18 02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odpady niż wymienione w 18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19 04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19 06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19 08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19 12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autoklawowaniu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20 01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20 02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20 03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proofErr w:type="spellEnd"/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5E5345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119F4" w:rsidRPr="00B7659B" w:rsidRDefault="00D119F4" w:rsidP="00D119F4">
      <w:pPr>
        <w:jc w:val="both"/>
        <w:rPr>
          <w:rFonts w:ascii="Arial" w:hAnsi="Arial" w:cs="Arial"/>
        </w:rPr>
      </w:pP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576DD" w:rsidRDefault="006576DD" w:rsidP="00B832BF">
      <w:pPr>
        <w:jc w:val="both"/>
        <w:rPr>
          <w:rFonts w:ascii="Arial" w:hAnsi="Arial" w:cs="Arial"/>
          <w:b/>
          <w:sz w:val="20"/>
        </w:rPr>
      </w:pPr>
    </w:p>
    <w:p w:rsidR="006576DD" w:rsidRDefault="006576DD" w:rsidP="00B832BF">
      <w:pPr>
        <w:jc w:val="both"/>
        <w:rPr>
          <w:rFonts w:ascii="Arial" w:hAnsi="Arial" w:cs="Arial"/>
          <w:b/>
          <w:sz w:val="20"/>
        </w:rPr>
      </w:pPr>
    </w:p>
    <w:p w:rsidR="006576DD" w:rsidRDefault="006576DD" w:rsidP="00B832BF">
      <w:pPr>
        <w:jc w:val="both"/>
        <w:rPr>
          <w:rFonts w:ascii="Arial" w:hAnsi="Arial" w:cs="Arial"/>
          <w:b/>
          <w:sz w:val="20"/>
        </w:rPr>
      </w:pPr>
    </w:p>
    <w:p w:rsidR="006576DD" w:rsidRDefault="006576DD" w:rsidP="00B832BF">
      <w:pPr>
        <w:jc w:val="both"/>
        <w:rPr>
          <w:rFonts w:ascii="Arial" w:hAnsi="Arial" w:cs="Arial"/>
          <w:b/>
          <w:sz w:val="20"/>
        </w:rPr>
      </w:pPr>
    </w:p>
    <w:p w:rsidR="006576DD" w:rsidRDefault="006576DD" w:rsidP="00B832BF">
      <w:pPr>
        <w:jc w:val="both"/>
        <w:rPr>
          <w:rFonts w:ascii="Arial" w:hAnsi="Arial" w:cs="Arial"/>
          <w:b/>
          <w:sz w:val="20"/>
        </w:rPr>
      </w:pPr>
    </w:p>
    <w:p w:rsidR="006576DD" w:rsidRDefault="006576DD" w:rsidP="00B832BF">
      <w:pPr>
        <w:jc w:val="both"/>
        <w:rPr>
          <w:rFonts w:ascii="Arial" w:hAnsi="Arial" w:cs="Arial"/>
          <w:b/>
          <w:sz w:val="20"/>
        </w:rPr>
      </w:pPr>
    </w:p>
    <w:p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234E6A" w:rsidRPr="006576DD" w:rsidRDefault="00234E6A" w:rsidP="006576D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</w:t>
      </w:r>
      <w:r w:rsidR="00C7177C">
        <w:rPr>
          <w:rFonts w:ascii="Arial" w:hAnsi="Arial" w:cs="Arial"/>
          <w:sz w:val="20"/>
          <w:szCs w:val="20"/>
        </w:rPr>
        <w:br/>
      </w:r>
      <w:r w:rsidRPr="00977681">
        <w:rPr>
          <w:rFonts w:ascii="Arial" w:hAnsi="Arial" w:cs="Arial"/>
          <w:sz w:val="20"/>
          <w:szCs w:val="20"/>
        </w:rPr>
        <w:t xml:space="preserve">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:rsidR="00B832BF" w:rsidRDefault="00B832BF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27049" w:rsidRDefault="00D27049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27049" w:rsidRDefault="00D27049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27049" w:rsidRDefault="00D27049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27049" w:rsidRDefault="00D27049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27049" w:rsidRDefault="00D27049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27049" w:rsidRPr="006C1D61" w:rsidRDefault="00D27049" w:rsidP="00D27049">
      <w:pPr>
        <w:rPr>
          <w:b/>
          <w:u w:val="single"/>
        </w:rPr>
      </w:pPr>
      <w:r w:rsidRPr="006C1D61">
        <w:rPr>
          <w:b/>
          <w:u w:val="single"/>
        </w:rPr>
        <w:t>Klauzula informacyjna:</w:t>
      </w:r>
    </w:p>
    <w:p w:rsidR="00D27049" w:rsidRPr="006C1D61" w:rsidRDefault="00D27049" w:rsidP="00D27049">
      <w:pPr>
        <w:jc w:val="both"/>
        <w:rPr>
          <w:u w:val="single"/>
        </w:rPr>
      </w:pPr>
    </w:p>
    <w:p w:rsidR="00D27049" w:rsidRPr="006C1D61" w:rsidRDefault="00D27049" w:rsidP="00D27049">
      <w:pPr>
        <w:jc w:val="both"/>
      </w:pPr>
    </w:p>
    <w:p w:rsidR="00D27049" w:rsidRPr="006C1D61" w:rsidRDefault="00D27049" w:rsidP="00D27049">
      <w:pPr>
        <w:jc w:val="both"/>
      </w:pPr>
      <w:r w:rsidRPr="006C1D61">
        <w:lastRenderedPageBreak/>
        <w:t>Zgodnie z art. 13 ust. 1 i ust. 2 rozporządzenia Parlamentu Europejskiego i Rady (UE) 2016/679 z dnia 27 kwietnia 2016 r. w sprawie ochrony osób fizycznych w związku z przetwarzaniem danych osobowych</w:t>
      </w:r>
      <w:r w:rsidR="00C7177C">
        <w:br/>
      </w:r>
      <w:r w:rsidRPr="006C1D61">
        <w:t xml:space="preserve"> i w sprawie swobodnego przepływu takich danych oraz uchylenia dyrektywy 95/46/WE (ogólne rozporządzenie o ochronie danych) (Dz. Urz. UE L.2016. 119, str. 1, </w:t>
      </w:r>
      <w:proofErr w:type="spellStart"/>
      <w:r w:rsidRPr="006C1D61">
        <w:t>sprost</w:t>
      </w:r>
      <w:proofErr w:type="spellEnd"/>
      <w:r w:rsidRPr="006C1D61">
        <w:t>. Dz. Urz. UE.L.2018.127, str. 2), (w skrócie RODO), informuje się, że:</w:t>
      </w:r>
    </w:p>
    <w:p w:rsidR="00D27049" w:rsidRPr="006C1D61" w:rsidRDefault="00D27049" w:rsidP="00D27049">
      <w:pPr>
        <w:jc w:val="both"/>
        <w:rPr>
          <w:rFonts w:eastAsia="Calibri"/>
        </w:rPr>
      </w:pPr>
    </w:p>
    <w:p w:rsidR="00D27049" w:rsidRPr="006C1D61" w:rsidRDefault="00D27049" w:rsidP="00D27049">
      <w:pPr>
        <w:jc w:val="both"/>
      </w:pP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 xml:space="preserve">Administratorem danych jest </w:t>
      </w:r>
      <w:r>
        <w:rPr>
          <w:rFonts w:ascii="Times New Roman" w:hAnsi="Times New Roman"/>
          <w:sz w:val="24"/>
          <w:szCs w:val="24"/>
        </w:rPr>
        <w:t>Wójt Gminy Rossosz</w:t>
      </w:r>
      <w:r w:rsidRPr="006C1D61">
        <w:rPr>
          <w:rFonts w:ascii="Times New Roman" w:hAnsi="Times New Roman"/>
          <w:sz w:val="24"/>
          <w:szCs w:val="24"/>
        </w:rPr>
        <w:t xml:space="preserve">, Urząd </w:t>
      </w:r>
      <w:r>
        <w:rPr>
          <w:rFonts w:ascii="Times New Roman" w:hAnsi="Times New Roman"/>
          <w:sz w:val="24"/>
          <w:szCs w:val="24"/>
        </w:rPr>
        <w:t>Gminy w Rossoszu</w:t>
      </w:r>
      <w:r w:rsidRPr="006C1D61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Lubelska 8</w:t>
      </w:r>
      <w:r w:rsidRPr="006C1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21-533 Rossosz</w:t>
      </w:r>
      <w:r w:rsidRPr="006C1D61">
        <w:rPr>
          <w:rFonts w:ascii="Times New Roman" w:hAnsi="Times New Roman"/>
          <w:sz w:val="24"/>
          <w:szCs w:val="24"/>
        </w:rPr>
        <w:t>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 xml:space="preserve">Kontakt do Inspektora Ochrony Danych: Urząd </w:t>
      </w:r>
      <w:r>
        <w:rPr>
          <w:rFonts w:ascii="Times New Roman" w:hAnsi="Times New Roman"/>
          <w:sz w:val="24"/>
          <w:szCs w:val="24"/>
        </w:rPr>
        <w:t>Gminy</w:t>
      </w:r>
      <w:r w:rsidRPr="006C1D61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Rossoszu</w:t>
      </w:r>
      <w:r w:rsidRPr="006C1D61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Lubelska 8</w:t>
      </w:r>
      <w:r w:rsidRPr="006C1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21-533 Rossosz</w:t>
      </w:r>
      <w:r w:rsidRPr="006C1D61">
        <w:rPr>
          <w:rFonts w:ascii="Times New Roman" w:hAnsi="Times New Roman"/>
          <w:sz w:val="24"/>
          <w:szCs w:val="24"/>
        </w:rPr>
        <w:t>, tel. 8</w:t>
      </w:r>
      <w:r>
        <w:rPr>
          <w:rFonts w:ascii="Times New Roman" w:hAnsi="Times New Roman"/>
          <w:sz w:val="24"/>
          <w:szCs w:val="24"/>
        </w:rPr>
        <w:t>3</w:t>
      </w:r>
      <w:r w:rsidRPr="006C1D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378</w:t>
      </w:r>
      <w:r w:rsidRPr="006C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6C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 w:rsidRPr="006C1D61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9F52FD">
          <w:rPr>
            <w:rStyle w:val="Hipercze"/>
            <w:rFonts w:ascii="Times New Roman" w:hAnsi="Times New Roman"/>
            <w:sz w:val="24"/>
            <w:szCs w:val="24"/>
          </w:rPr>
          <w:t>iod@rossosz.pl</w:t>
        </w:r>
      </w:hyperlink>
      <w:r w:rsidRPr="006C1D61">
        <w:rPr>
          <w:rFonts w:ascii="Times New Roman" w:hAnsi="Times New Roman"/>
          <w:sz w:val="24"/>
          <w:szCs w:val="24"/>
        </w:rPr>
        <w:t>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Pani/Pana dane będą przetwarzane w celu prowadzenia rejestru działalności regulowanej</w:t>
      </w:r>
      <w:r w:rsidR="00C7177C">
        <w:rPr>
          <w:rFonts w:ascii="Times New Roman" w:hAnsi="Times New Roman"/>
          <w:sz w:val="24"/>
          <w:szCs w:val="24"/>
        </w:rPr>
        <w:t xml:space="preserve"> </w:t>
      </w:r>
      <w:r w:rsidRPr="006C1D61">
        <w:rPr>
          <w:rFonts w:ascii="Times New Roman" w:hAnsi="Times New Roman"/>
          <w:sz w:val="24"/>
          <w:szCs w:val="24"/>
        </w:rPr>
        <w:t>na podstawie art. 6 ust. 1 lit. c) RODO w związku z ustawą z dnia 13 września 1996 r. o utrzymaniu czystości i porządku w gminach;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ind w:left="782" w:hanging="425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Pani/Pana dane będą przechowywane przez okres 25 lat, potem zostaną poddane ekspertyzie przez Archiwum Państwowe, zgodnie z rozporządzeniem Prezesa Rady Ministrów z dnia 18 stycznia 2011 r. w sprawie instrukcji kancelaryjnej, jednolitych rzeczowych wykazów akt oraz instrukcji w sprawie organizacji i zakresu działania archiwów zakładowych;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Przysługuje Pani/Panu prawo do:</w:t>
      </w:r>
    </w:p>
    <w:p w:rsidR="00D27049" w:rsidRPr="006C1D61" w:rsidRDefault="00D27049" w:rsidP="00D270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a) dostępu do danych, na zasadach określonych w art. 15 RODO;</w:t>
      </w:r>
    </w:p>
    <w:p w:rsidR="00D27049" w:rsidRPr="006C1D61" w:rsidRDefault="00D27049" w:rsidP="00D270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b) sprostowania danych, na zasadach określonych w art. 16 RODO;</w:t>
      </w:r>
    </w:p>
    <w:p w:rsidR="00D27049" w:rsidRPr="006C1D61" w:rsidRDefault="00D27049" w:rsidP="00D270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c) usunięcia danych („prawo do bycia zapomnianym”), na zasadach określonych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D61">
        <w:rPr>
          <w:rFonts w:ascii="Times New Roman" w:hAnsi="Times New Roman"/>
          <w:sz w:val="24"/>
          <w:szCs w:val="24"/>
        </w:rPr>
        <w:t>art. 17 RODO;</w:t>
      </w:r>
    </w:p>
    <w:p w:rsidR="00D27049" w:rsidRPr="006C1D61" w:rsidRDefault="00D27049" w:rsidP="00D270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d) ograniczenia przetwarzania, na zasadach określonych w art. 18 RODO;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Przysługuje Pani/Panu prawo do wniesienia skargi do organu nadzorczego, którym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D61">
        <w:rPr>
          <w:rFonts w:ascii="Times New Roman" w:hAnsi="Times New Roman"/>
          <w:sz w:val="24"/>
          <w:szCs w:val="24"/>
        </w:rPr>
        <w:t>jest Prezes Urzędu Ochrony Danych Osobowych;</w:t>
      </w:r>
    </w:p>
    <w:p w:rsidR="00D27049" w:rsidRPr="006C1D61" w:rsidRDefault="00D27049" w:rsidP="00D270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 xml:space="preserve">Podanie danych jest wymogiem ustawowym, a ich niepodanie skutkować będzie odmową wydania uprawnienia. Natomiast numer telefonu oraz adres email jest informacją dobrowolną i ma na celu powiadomienie o możliwości odbioru udzielonego dokumentu;     </w:t>
      </w:r>
    </w:p>
    <w:p w:rsidR="00D27049" w:rsidRPr="006C1D61" w:rsidRDefault="009B4E9A" w:rsidP="00D27049">
      <w:pPr>
        <w:pStyle w:val="Akapitzlist"/>
        <w:numPr>
          <w:ilvl w:val="0"/>
          <w:numId w:val="27"/>
        </w:numPr>
        <w:spacing w:after="0" w:line="240" w:lineRule="auto"/>
        <w:ind w:left="652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7049" w:rsidRPr="006C1D61">
        <w:rPr>
          <w:rFonts w:ascii="Times New Roman" w:hAnsi="Times New Roman"/>
          <w:sz w:val="24"/>
          <w:szCs w:val="24"/>
        </w:rPr>
        <w:t>Dane nie będą podlegały zautomatyzowanemu podejmowaniu decyzji, w tym profilowaniu.</w:t>
      </w:r>
    </w:p>
    <w:p w:rsidR="00D27049" w:rsidRPr="006C1D61" w:rsidRDefault="00D27049" w:rsidP="00D27049">
      <w:pPr>
        <w:autoSpaceDE w:val="0"/>
        <w:autoSpaceDN w:val="0"/>
        <w:adjustRightInd w:val="0"/>
        <w:rPr>
          <w:rFonts w:ascii="Arial" w:hAnsi="Arial" w:cs="Arial"/>
        </w:rPr>
      </w:pPr>
    </w:p>
    <w:p w:rsidR="00D27049" w:rsidRPr="006C1D61" w:rsidRDefault="00D27049" w:rsidP="00D27049"/>
    <w:p w:rsidR="00D27049" w:rsidRPr="00EA46A6" w:rsidRDefault="00D27049" w:rsidP="006576DD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D27049" w:rsidRPr="00EA46A6" w:rsidSect="00234E6A">
      <w:footerReference w:type="default" r:id="rId9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93" w:rsidRDefault="00692693">
      <w:r>
        <w:separator/>
      </w:r>
    </w:p>
  </w:endnote>
  <w:endnote w:type="continuationSeparator" w:id="0">
    <w:p w:rsidR="00692693" w:rsidRDefault="0069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 w:rsidR="005E534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5E5345">
      <w:rPr>
        <w:sz w:val="16"/>
        <w:szCs w:val="16"/>
      </w:rPr>
      <w:fldChar w:fldCharType="separate"/>
    </w:r>
    <w:r w:rsidR="00BF6128">
      <w:rPr>
        <w:noProof/>
        <w:sz w:val="16"/>
        <w:szCs w:val="16"/>
      </w:rPr>
      <w:t>1</w:t>
    </w:r>
    <w:r w:rsidR="005E5345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BF6128">
        <w:rPr>
          <w:noProof/>
          <w:sz w:val="16"/>
          <w:szCs w:val="16"/>
        </w:rPr>
        <w:t>14</w:t>
      </w:r>
    </w:fldSimple>
    <w:r w:rsidR="007F4394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93" w:rsidRDefault="00692693">
      <w:r>
        <w:separator/>
      </w:r>
    </w:p>
  </w:footnote>
  <w:footnote w:type="continuationSeparator" w:id="0">
    <w:p w:rsidR="00692693" w:rsidRDefault="00692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5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20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8"/>
  </w:num>
  <w:num w:numId="19">
    <w:abstractNumId w:val="7"/>
  </w:num>
  <w:num w:numId="20">
    <w:abstractNumId w:val="17"/>
  </w:num>
  <w:num w:numId="21">
    <w:abstractNumId w:val="21"/>
  </w:num>
  <w:num w:numId="22">
    <w:abstractNumId w:val="5"/>
  </w:num>
  <w:num w:numId="23">
    <w:abstractNumId w:val="13"/>
  </w:num>
  <w:num w:numId="24">
    <w:abstractNumId w:val="9"/>
  </w:num>
  <w:num w:numId="25">
    <w:abstractNumId w:val="8"/>
  </w:num>
  <w:num w:numId="26">
    <w:abstractNumId w:val="1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1607F"/>
    <w:rsid w:val="00011A18"/>
    <w:rsid w:val="00021097"/>
    <w:rsid w:val="000224E5"/>
    <w:rsid w:val="000624BC"/>
    <w:rsid w:val="00077238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36D61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322F5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E5345"/>
    <w:rsid w:val="005F17DC"/>
    <w:rsid w:val="005F1E21"/>
    <w:rsid w:val="005F7042"/>
    <w:rsid w:val="00616E9B"/>
    <w:rsid w:val="00632FBE"/>
    <w:rsid w:val="00636399"/>
    <w:rsid w:val="006368F4"/>
    <w:rsid w:val="00657067"/>
    <w:rsid w:val="006576DD"/>
    <w:rsid w:val="00662861"/>
    <w:rsid w:val="00663415"/>
    <w:rsid w:val="00664C85"/>
    <w:rsid w:val="00671A7D"/>
    <w:rsid w:val="0068505A"/>
    <w:rsid w:val="00692693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6729"/>
    <w:rsid w:val="00977681"/>
    <w:rsid w:val="009866D3"/>
    <w:rsid w:val="00991D8E"/>
    <w:rsid w:val="009946AD"/>
    <w:rsid w:val="009A60CC"/>
    <w:rsid w:val="009B342C"/>
    <w:rsid w:val="009B4E9A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AF2337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BF6128"/>
    <w:rsid w:val="00C22022"/>
    <w:rsid w:val="00C24FA4"/>
    <w:rsid w:val="00C40B50"/>
    <w:rsid w:val="00C554AA"/>
    <w:rsid w:val="00C7177C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27049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EF4B19"/>
    <w:rsid w:val="00F16EE6"/>
    <w:rsid w:val="00F172FD"/>
    <w:rsid w:val="00F17406"/>
    <w:rsid w:val="00F40DE2"/>
    <w:rsid w:val="00F44B48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53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53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534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5E53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534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D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sso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9A19-B3AE-4019-A2C4-31FB698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4979</Words>
  <Characters>29874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DanielJ</dc:creator>
  <cp:lastModifiedBy>Informatyk</cp:lastModifiedBy>
  <cp:revision>2</cp:revision>
  <cp:lastPrinted>2014-05-26T12:47:00Z</cp:lastPrinted>
  <dcterms:created xsi:type="dcterms:W3CDTF">2023-07-25T11:23:00Z</dcterms:created>
  <dcterms:modified xsi:type="dcterms:W3CDTF">2023-07-25T11:23:00Z</dcterms:modified>
</cp:coreProperties>
</file>